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152B00">
        <w:rPr>
          <w:rFonts w:ascii="Arial" w:hAnsi="Arial" w:cs="Arial"/>
        </w:rPr>
        <w:t>0</w:t>
      </w:r>
      <w:r w:rsidR="003C6773">
        <w:rPr>
          <w:rFonts w:ascii="Arial" w:hAnsi="Arial" w:cs="Arial"/>
        </w:rPr>
        <w:t>6</w:t>
      </w:r>
      <w:r w:rsidR="00152B0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  <w:r w:rsidR="00152B00">
        <w:rPr>
          <w:rFonts w:ascii="Arial" w:hAnsi="Arial" w:cs="Arial"/>
        </w:rPr>
        <w:t>-2019/2020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70485</wp:posOffset>
            </wp:positionV>
            <wp:extent cx="394970" cy="333375"/>
            <wp:effectExtent l="19050" t="0" r="508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152B00">
        <w:rPr>
          <w:rFonts w:ascii="Arial" w:hAnsi="Arial" w:cs="Arial"/>
        </w:rPr>
        <w:t>2</w:t>
      </w:r>
      <w:r w:rsidR="003C6773">
        <w:rPr>
          <w:rFonts w:ascii="Arial" w:hAnsi="Arial" w:cs="Arial"/>
        </w:rPr>
        <w:t>9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152B00">
        <w:rPr>
          <w:rFonts w:ascii="Arial" w:hAnsi="Arial" w:cs="Arial"/>
        </w:rPr>
        <w:t>11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152B00">
        <w:rPr>
          <w:rFonts w:ascii="Arial" w:hAnsi="Arial" w:cs="Arial"/>
          <w:b/>
          <w:spacing w:val="20"/>
        </w:rPr>
        <w:t>Dekanicom</w:t>
      </w:r>
      <w:r w:rsidR="00897D47">
        <w:rPr>
          <w:rFonts w:ascii="Arial" w:hAnsi="Arial" w:cs="Arial"/>
          <w:b/>
          <w:spacing w:val="20"/>
        </w:rPr>
        <w:t xml:space="preserve"> fakulteta i Voditeljicom provedbe Akcijskog plana Strategije SUM-a</w:t>
      </w:r>
      <w:r w:rsidR="00152B00">
        <w:rPr>
          <w:rFonts w:ascii="Arial" w:hAnsi="Arial" w:cs="Arial"/>
          <w:b/>
          <w:spacing w:val="20"/>
        </w:rPr>
        <w:t xml:space="preserve"> za 2019.g.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Praćenje provedbe aktivnosti GF po Akcijskom planu provedbe Strategije </w:t>
      </w:r>
      <w:r w:rsidR="00152B00">
        <w:rPr>
          <w:rFonts w:ascii="Arial" w:hAnsi="Arial" w:cs="Arial"/>
          <w:b/>
          <w:sz w:val="24"/>
          <w:szCs w:val="24"/>
        </w:rPr>
        <w:t>SUM-a za 2019.g.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3C6773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ponovno analizirane sve aktivnosti iz Akcijskog plana provedbe Strategije SUM-a za 2019..g. Obzirom da su na prethodnom sastanku (27.11.2019.) detektirane aktivnosti koje je trebalo završiti, </w:t>
      </w:r>
      <w:r w:rsidR="0092539B">
        <w:rPr>
          <w:rFonts w:ascii="Arial" w:hAnsi="Arial" w:cs="Arial"/>
          <w:sz w:val="24"/>
          <w:szCs w:val="24"/>
        </w:rPr>
        <w:t xml:space="preserve">za dio </w:t>
      </w:r>
      <w:r>
        <w:rPr>
          <w:rFonts w:ascii="Arial" w:hAnsi="Arial" w:cs="Arial"/>
          <w:sz w:val="24"/>
          <w:szCs w:val="24"/>
        </w:rPr>
        <w:t>završen</w:t>
      </w:r>
      <w:r w:rsidR="0092539B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aktivnosti </w:t>
      </w:r>
      <w:r w:rsidR="0092539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upisani linkovi i dana ocjena ispunjenosti istih.</w:t>
      </w:r>
    </w:p>
    <w:p w:rsidR="003C6773" w:rsidRDefault="003C6773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Definirano su aktivnosti koje još treba završiti i zaključeno da se ponovno sastanemo u srijedu 04.12. u 8 sati, kako bi kontinuirano pratili unošenje</w:t>
      </w:r>
      <w:r w:rsidR="0092539B">
        <w:rPr>
          <w:rFonts w:ascii="Arial" w:hAnsi="Arial" w:cs="Arial"/>
          <w:sz w:val="24"/>
          <w:szCs w:val="24"/>
        </w:rPr>
        <w:t xml:space="preserve"> ocjene/ispunjenosti</w:t>
      </w:r>
      <w:r>
        <w:rPr>
          <w:rFonts w:ascii="Arial" w:hAnsi="Arial" w:cs="Arial"/>
          <w:sz w:val="24"/>
          <w:szCs w:val="24"/>
        </w:rPr>
        <w:t xml:space="preserve"> svih</w:t>
      </w:r>
      <w:r w:rsidR="0092539B">
        <w:rPr>
          <w:rFonts w:ascii="Arial" w:hAnsi="Arial" w:cs="Arial"/>
          <w:sz w:val="24"/>
          <w:szCs w:val="24"/>
        </w:rPr>
        <w:t xml:space="preserve"> planiranih</w:t>
      </w:r>
      <w:r>
        <w:rPr>
          <w:rFonts w:ascii="Arial" w:hAnsi="Arial" w:cs="Arial"/>
          <w:sz w:val="24"/>
          <w:szCs w:val="24"/>
        </w:rPr>
        <w:t xml:space="preserve"> aktivnosti za 2019.g.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43425D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85E11" w:rsidRPr="00B53978" w:rsidRDefault="00885E11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09" w:rsidRDefault="00FC3709" w:rsidP="007C1A21">
      <w:pPr>
        <w:spacing w:after="0" w:line="240" w:lineRule="auto"/>
      </w:pPr>
      <w:r>
        <w:separator/>
      </w:r>
    </w:p>
  </w:endnote>
  <w:endnote w:type="continuationSeparator" w:id="1">
    <w:p w:rsidR="00FC3709" w:rsidRDefault="00FC3709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4B4B3E">
      <w:rPr>
        <w:b/>
      </w:rPr>
      <w:t>0</w:t>
    </w:r>
    <w:r w:rsidR="003C6773">
      <w:rPr>
        <w:b/>
      </w:rPr>
      <w:t>6</w:t>
    </w:r>
    <w:r w:rsidR="004B4B3E">
      <w:rPr>
        <w:b/>
      </w:rPr>
      <w:t>-</w:t>
    </w:r>
    <w:r>
      <w:rPr>
        <w:b/>
      </w:rPr>
      <w:t>OKGF</w:t>
    </w:r>
    <w:r w:rsidR="004B4B3E">
      <w:rPr>
        <w:b/>
      </w:rPr>
      <w:t>-2019/2020-</w:t>
    </w:r>
    <w:r w:rsidR="00A328D6">
      <w:rPr>
        <w:b/>
      </w:rPr>
      <w:t xml:space="preserve">sastanak s </w:t>
    </w:r>
    <w:r w:rsidR="004B4B3E">
      <w:rPr>
        <w:b/>
      </w:rPr>
      <w:t>Dekanicom</w:t>
    </w:r>
    <w:r w:rsidR="00F34841">
      <w:rPr>
        <w:b/>
      </w:rPr>
      <w:t xml:space="preserve"> GF</w:t>
    </w:r>
    <w:r w:rsidR="0099271E">
      <w:rPr>
        <w:b/>
      </w:rPr>
      <w:t xml:space="preserve"> i Voditeljicom APSSUM</w:t>
    </w:r>
    <w:r>
      <w:rPr>
        <w:b/>
      </w:rPr>
      <w:tab/>
    </w:r>
    <w:r w:rsidR="00AD16BE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AD16BE" w:rsidRPr="00E41EE8">
      <w:rPr>
        <w:b/>
      </w:rPr>
      <w:fldChar w:fldCharType="separate"/>
    </w:r>
    <w:r w:rsidR="0092539B">
      <w:rPr>
        <w:b/>
        <w:noProof/>
      </w:rPr>
      <w:t>1</w:t>
    </w:r>
    <w:r w:rsidR="00AD16BE" w:rsidRPr="00E41EE8">
      <w:rPr>
        <w:b/>
        <w:noProof/>
      </w:rPr>
      <w:fldChar w:fldCharType="end"/>
    </w:r>
    <w:r>
      <w:rPr>
        <w:b/>
        <w:noProof/>
      </w:rPr>
      <w:t>/</w:t>
    </w:r>
    <w:r w:rsidR="004B4B3E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09" w:rsidRDefault="00FC3709" w:rsidP="007C1A21">
      <w:pPr>
        <w:spacing w:after="0" w:line="240" w:lineRule="auto"/>
      </w:pPr>
      <w:r>
        <w:separator/>
      </w:r>
    </w:p>
  </w:footnote>
  <w:footnote w:type="continuationSeparator" w:id="1">
    <w:p w:rsidR="00FC3709" w:rsidRDefault="00FC3709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0F46D6"/>
    <w:rsid w:val="00102C04"/>
    <w:rsid w:val="00105830"/>
    <w:rsid w:val="00146F16"/>
    <w:rsid w:val="00152B00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100D"/>
    <w:rsid w:val="00283E02"/>
    <w:rsid w:val="002D1C43"/>
    <w:rsid w:val="003348A9"/>
    <w:rsid w:val="00364B1F"/>
    <w:rsid w:val="00371AB5"/>
    <w:rsid w:val="00385AC7"/>
    <w:rsid w:val="00395E56"/>
    <w:rsid w:val="003C6773"/>
    <w:rsid w:val="00403F97"/>
    <w:rsid w:val="00431CD6"/>
    <w:rsid w:val="0043425D"/>
    <w:rsid w:val="00444457"/>
    <w:rsid w:val="0046101A"/>
    <w:rsid w:val="00474B71"/>
    <w:rsid w:val="004918B5"/>
    <w:rsid w:val="004B4B3E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B5324"/>
    <w:rsid w:val="005C548B"/>
    <w:rsid w:val="00624E53"/>
    <w:rsid w:val="00653AD1"/>
    <w:rsid w:val="006C154E"/>
    <w:rsid w:val="006D72A1"/>
    <w:rsid w:val="00731E2E"/>
    <w:rsid w:val="00761674"/>
    <w:rsid w:val="007C1A21"/>
    <w:rsid w:val="007D4C5E"/>
    <w:rsid w:val="007F2B0C"/>
    <w:rsid w:val="00873CDF"/>
    <w:rsid w:val="00875BD2"/>
    <w:rsid w:val="00884E60"/>
    <w:rsid w:val="00885E11"/>
    <w:rsid w:val="00892759"/>
    <w:rsid w:val="00896AE9"/>
    <w:rsid w:val="00897D47"/>
    <w:rsid w:val="008B6320"/>
    <w:rsid w:val="008E0349"/>
    <w:rsid w:val="008F5528"/>
    <w:rsid w:val="0092539B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6BE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65500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C3709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2019-11-29T11:35:00Z</dcterms:created>
  <dcterms:modified xsi:type="dcterms:W3CDTF">2019-11-29T11:48:00Z</dcterms:modified>
</cp:coreProperties>
</file>